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72" w:rsidRPr="00561E72" w:rsidRDefault="00561E72" w:rsidP="00561E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1E7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โครงการเพิ่มขีดความสามารถภาคอุตสาหกรรมด้วยแนวคิด </w:t>
      </w:r>
      <w:r w:rsidRPr="00561E72">
        <w:rPr>
          <w:rFonts w:ascii="TH SarabunPSK" w:hAnsi="TH SarabunPSK" w:cs="TH SarabunPSK"/>
          <w:b/>
          <w:bCs/>
          <w:sz w:val="32"/>
          <w:szCs w:val="32"/>
        </w:rPr>
        <w:t>ESG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1E7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รายละเอียดโครงการ</w:t>
      </w:r>
    </w:p>
    <w:p w:rsidR="00561E72" w:rsidRPr="00561E72" w:rsidRDefault="00561E72" w:rsidP="00561E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สำนักงานเศรษฐกิจอุตสาหกรรม ร่วมผลักดันการพัฒนาภาคอุตสาหกรรมไทยให้ก้าวสู่การดำเนินธุรกิจที่ยั่งยืน โดยดำเนินโครงการเพิ่มขีดความสามารถในการแข่งขันภาคอุตสาหกรรมด้วยแนวคิด </w:t>
      </w:r>
      <w:r w:rsidRPr="00561E72">
        <w:rPr>
          <w:rFonts w:ascii="TH SarabunPSK" w:hAnsi="TH SarabunPSK" w:cs="TH SarabunPSK"/>
          <w:sz w:val="32"/>
          <w:szCs w:val="32"/>
        </w:rPr>
        <w:t xml:space="preserve">ESG (Environment, Social, Governance)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ในปีงบประมาณ </w:t>
      </w:r>
      <w:r w:rsidRPr="00561E72">
        <w:rPr>
          <w:rFonts w:ascii="TH SarabunPSK" w:hAnsi="TH SarabunPSK" w:cs="TH SarabunPSK"/>
          <w:sz w:val="32"/>
          <w:szCs w:val="32"/>
        </w:rPr>
        <w:t>2568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เพื่อรับมือกับความท้าทายจากความเสี่ยงด้านสิ่งแวดล้อม เศรษฐกิจ และเทคโนโลยีในอนาคต</w:t>
      </w:r>
    </w:p>
    <w:p w:rsidR="00561E72" w:rsidRPr="00561E72" w:rsidRDefault="00561E72" w:rsidP="00561E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ประเทศไทยตั้งเป้าหมายลดก๊าซเรือนกระจกให้เป็นศูนย์ภายในปี </w:t>
      </w:r>
      <w:r w:rsidRPr="00561E72">
        <w:rPr>
          <w:rFonts w:ascii="TH SarabunPSK" w:hAnsi="TH SarabunPSK" w:cs="TH SarabunPSK"/>
          <w:sz w:val="32"/>
          <w:szCs w:val="32"/>
        </w:rPr>
        <w:t>2065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ด้วยการส่งเสริมการพัฒนาอย่างยั่งยืนผ่านการนำ </w:t>
      </w:r>
      <w:r w:rsidRPr="00561E72">
        <w:rPr>
          <w:rFonts w:ascii="TH SarabunPSK" w:hAnsi="TH SarabunPSK" w:cs="TH SarabunPSK"/>
          <w:sz w:val="32"/>
          <w:szCs w:val="32"/>
        </w:rPr>
        <w:t xml:space="preserve">ESG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มาใช้ในภาคธุรกิจ แนวคิดนี้จะช่วยลดความเสี่ยง เพิ่มมูลค่าทางธุรกิจ และสร้างความเชื่อมั่นในตลาดโลก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1E7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วัตถุประสงค์โครงการ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1.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ยกระดับสถานประกอบการภาคอุตสาหกรรมให้ดำเนินธุรกิจตามแนวคิด </w:t>
      </w:r>
      <w:r w:rsidRPr="00561E72">
        <w:rPr>
          <w:rFonts w:ascii="TH SarabunPSK" w:hAnsi="TH SarabunPSK" w:cs="TH SarabunPSK"/>
          <w:sz w:val="32"/>
          <w:szCs w:val="32"/>
        </w:rPr>
        <w:t xml:space="preserve">ESG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เพื่อเพิ่มความสามารถในการแข่งขันและการพัฒนาอย่างยั่งยืน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2.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เสริมสร้างองค์ความรู้ให้บุคลากรในภาคอุตสาหกรรมเกี่ยวกับแนวทางการดำเนินธุรกิจอย่างยั่งยืน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กลุ่มเป้าหมาย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: บุคลากรและสถานประกอบการในภาคอุตสาหกรรมและบริการแห่งอนาคต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1E7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:rsidR="00561E72" w:rsidRPr="00561E72" w:rsidRDefault="00561E72" w:rsidP="00561E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การส่งเสริมการดำเนินงานตามแนวทาง </w:t>
      </w:r>
      <w:r w:rsidRPr="00561E72">
        <w:rPr>
          <w:rFonts w:ascii="TH SarabunPSK" w:hAnsi="TH SarabunPSK" w:cs="TH SarabunPSK"/>
          <w:sz w:val="32"/>
          <w:szCs w:val="32"/>
        </w:rPr>
        <w:t xml:space="preserve">ESG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ช่วยให้สถานประกอบการลดต้นทุนทรัพยากร ลดการปล่อยก๊าซเรือนกระจก และสร้างรายได้ให้กับชุมชนอย่างยั่งยืน นอกจากนี้ยังเพิ่มโอกาสทางธุรกิจผ่านการเชื่อมโยงกับตลาดทั้งในและต่างประเทศ ซึ่งช่วยขยายเครือข่ายทางธุรกิจและสร้างความได้เปรียบในการแข่งขัน อีกทั้งยังพัฒนาบุคลากรให้มีความสามารถในการประยุกต์ใช้แนวคิด </w:t>
      </w:r>
      <w:r w:rsidRPr="00561E72">
        <w:rPr>
          <w:rFonts w:ascii="TH SarabunPSK" w:hAnsi="TH SarabunPSK" w:cs="TH SarabunPSK"/>
          <w:sz w:val="32"/>
          <w:szCs w:val="32"/>
        </w:rPr>
        <w:t xml:space="preserve">ESG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ในการพัฒนาธุรกิจอย่างยั่งยืน ทำให้สามารถตอบสนองต่อความต้องการของตลาดที่มุ่งเน้นความยั่งยืนได้อย่างมีประสิทธิภาพ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1E7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กิจกรรมภายใต้โครงการ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กิจกรรมที่ </w:t>
      </w:r>
      <w:r w:rsidRPr="00561E7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61E72">
        <w:rPr>
          <w:rFonts w:ascii="TH SarabunPSK" w:hAnsi="TH SarabunPSK" w:cs="TH SarabunPSK"/>
          <w:sz w:val="32"/>
          <w:szCs w:val="32"/>
        </w:rPr>
        <w:t xml:space="preserve">: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การอบรมให้ความรู้เกี่ยวกับ </w:t>
      </w:r>
      <w:r w:rsidRPr="00561E72">
        <w:rPr>
          <w:rFonts w:ascii="TH SarabunPSK" w:hAnsi="TH SarabunPSK" w:cs="TH SarabunPSK"/>
          <w:sz w:val="32"/>
          <w:szCs w:val="32"/>
        </w:rPr>
        <w:t xml:space="preserve">ESG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เพื่อสร้างความเข้าใจและสนับสนุนการปรับตัวสู่ความยั่งยืน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หัวข้อ "ธุรกิจยุคใหม่กับ </w:t>
      </w:r>
      <w:r w:rsidRPr="00561E72">
        <w:rPr>
          <w:rFonts w:ascii="TH SarabunPSK" w:hAnsi="TH SarabunPSK" w:cs="TH SarabunPSK"/>
          <w:sz w:val="32"/>
          <w:szCs w:val="32"/>
        </w:rPr>
        <w:t xml:space="preserve">ESG: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ความยั่งยืนที่สร้างคุณค่า" เนื้อหาสำคัญในสัมมนา: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•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แนวโน้มและสถานการณ์ด้วยความยั่งยืนในภาคธุรกิจ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•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การนำ </w:t>
      </w:r>
      <w:r w:rsidRPr="00561E72">
        <w:rPr>
          <w:rFonts w:ascii="TH SarabunPSK" w:hAnsi="TH SarabunPSK" w:cs="TH SarabunPSK"/>
          <w:sz w:val="32"/>
          <w:szCs w:val="32"/>
        </w:rPr>
        <w:t xml:space="preserve">ESG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มาใช้ในองค์กร เพื่อเพิ่มขีดความสามารถในการแข่งขัน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•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โอกาสในการเข้าร่วมโครงการ "เพิ่มขีดความสามารถในการแข่งขันภาคอุตสาหกรรมด้วย </w:t>
      </w:r>
      <w:r w:rsidRPr="00561E72">
        <w:rPr>
          <w:rFonts w:ascii="TH SarabunPSK" w:hAnsi="TH SarabunPSK" w:cs="TH SarabunPSK"/>
          <w:sz w:val="32"/>
          <w:szCs w:val="32"/>
        </w:rPr>
        <w:t>ESG"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i/>
          <w:iCs/>
          <w:sz w:val="32"/>
          <w:szCs w:val="32"/>
          <w:u w:val="single"/>
          <w:cs/>
          <w:lang w:bidi="th-TH"/>
        </w:rPr>
        <w:t>วันที่สัมมนา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61E72">
        <w:rPr>
          <w:rFonts w:ascii="TH SarabunPSK" w:hAnsi="TH SarabunPSK" w:cs="TH SarabunPSK"/>
          <w:sz w:val="32"/>
          <w:szCs w:val="32"/>
        </w:rPr>
        <w:t>26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กุมภาพันธ์ </w:t>
      </w:r>
      <w:r w:rsidRPr="00561E72">
        <w:rPr>
          <w:rFonts w:ascii="TH SarabunPSK" w:hAnsi="TH SarabunPSK" w:cs="TH SarabunPSK"/>
          <w:sz w:val="32"/>
          <w:szCs w:val="32"/>
        </w:rPr>
        <w:t>2568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เวลา </w:t>
      </w:r>
      <w:r w:rsidRPr="00561E72">
        <w:rPr>
          <w:rFonts w:ascii="TH SarabunPSK" w:hAnsi="TH SarabunPSK" w:cs="TH SarabunPSK"/>
          <w:sz w:val="32"/>
          <w:szCs w:val="32"/>
        </w:rPr>
        <w:t>9.00 – 12.00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น.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i/>
          <w:iCs/>
          <w:sz w:val="32"/>
          <w:szCs w:val="32"/>
          <w:u w:val="single"/>
          <w:cs/>
          <w:lang w:bidi="th-TH"/>
        </w:rPr>
        <w:t>ระยะเวลาในการลงทะเบียน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: วันศุกร์ที่ </w:t>
      </w:r>
      <w:r w:rsidRPr="00561E72">
        <w:rPr>
          <w:rFonts w:ascii="TH SarabunPSK" w:hAnsi="TH SarabunPSK" w:cs="TH SarabunPSK"/>
          <w:sz w:val="32"/>
          <w:szCs w:val="32"/>
        </w:rPr>
        <w:t>21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กุมภาพันธ์ </w:t>
      </w:r>
      <w:r w:rsidRPr="00561E72">
        <w:rPr>
          <w:rFonts w:ascii="TH SarabunPSK" w:hAnsi="TH SarabunPSK" w:cs="TH SarabunPSK"/>
          <w:sz w:val="32"/>
          <w:szCs w:val="32"/>
        </w:rPr>
        <w:t xml:space="preserve">2568 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i/>
          <w:iCs/>
          <w:sz w:val="32"/>
          <w:szCs w:val="32"/>
          <w:u w:val="single"/>
          <w:cs/>
          <w:lang w:bidi="th-TH"/>
        </w:rPr>
        <w:t>รูปแบบการสัมมนา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: สัมมนาออนไลน์ผ่านระบบ </w:t>
      </w:r>
      <w:r w:rsidRPr="00561E72">
        <w:rPr>
          <w:rFonts w:ascii="TH SarabunPSK" w:hAnsi="TH SarabunPSK" w:cs="TH SarabunPSK"/>
          <w:sz w:val="32"/>
          <w:szCs w:val="32"/>
        </w:rPr>
        <w:t>Zoom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i/>
          <w:iCs/>
          <w:sz w:val="32"/>
          <w:szCs w:val="32"/>
          <w:u w:val="single"/>
          <w:cs/>
          <w:lang w:bidi="th-TH"/>
        </w:rPr>
        <w:lastRenderedPageBreak/>
        <w:t>ช่องทางการลงทะเบียน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hyperlink r:id="rId4" w:history="1">
        <w:r w:rsidRPr="009C006F">
          <w:rPr>
            <w:rStyle w:val="Hyperlink"/>
            <w:rFonts w:ascii="TH SarabunPSK" w:hAnsi="TH SarabunPSK" w:cs="TH SarabunPSK"/>
            <w:sz w:val="32"/>
            <w:szCs w:val="32"/>
          </w:rPr>
          <w:t>https://forms.gle/vf1DmtUYu9FfWGqPA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กิจกรรมที่ </w:t>
      </w:r>
      <w:r w:rsidRPr="00561E7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61E72">
        <w:rPr>
          <w:rFonts w:ascii="TH SarabunPSK" w:hAnsi="TH SarabunPSK" w:cs="TH SarabunPSK"/>
          <w:sz w:val="32"/>
          <w:szCs w:val="32"/>
        </w:rPr>
        <w:t xml:space="preserve">: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การประเมินประสิทธิภาพการนำ </w:t>
      </w:r>
      <w:r w:rsidRPr="00561E72">
        <w:rPr>
          <w:rFonts w:ascii="TH SarabunPSK" w:hAnsi="TH SarabunPSK" w:cs="TH SarabunPSK"/>
          <w:sz w:val="32"/>
          <w:szCs w:val="32"/>
        </w:rPr>
        <w:t xml:space="preserve">ESG 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ไปใช้ในธุรกิจ เพื่อวัดผลสัมฤทธิ์และพัฒนาต่อเนื่อง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i/>
          <w:iCs/>
          <w:sz w:val="32"/>
          <w:szCs w:val="32"/>
          <w:u w:val="single"/>
          <w:cs/>
          <w:lang w:bidi="th-TH"/>
        </w:rPr>
        <w:t>เกณฑ์การคัดเลือกผู้เข้าร่วมโครงการ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(รายละเอียดตามเอกสาราดาวโหลด </w:t>
      </w:r>
      <w:r w:rsidRPr="00561E72">
        <w:rPr>
          <w:rFonts w:ascii="TH SarabunPSK" w:hAnsi="TH SarabunPSK" w:cs="TH SarabunPSK"/>
          <w:sz w:val="32"/>
          <w:szCs w:val="32"/>
        </w:rPr>
        <w:t>1)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•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เป็นสถานประกอบการที่ปฏิบัติตามกฎหมายและมีหลักฐานการดำเนินการที่เกี่ยวข้องกับ </w:t>
      </w:r>
      <w:r w:rsidRPr="00561E72">
        <w:rPr>
          <w:rFonts w:ascii="TH SarabunPSK" w:hAnsi="TH SarabunPSK" w:cs="TH SarabunPSK"/>
          <w:sz w:val="32"/>
          <w:szCs w:val="32"/>
        </w:rPr>
        <w:t>ESG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•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มีบุคลากรและทรัพยากรพร้อมสนับสนุนการเข้าร่วมโครงการ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•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ได้คะแนนประเมินตามเกณฑ์ที่กำหนด และส่งใบสมัครภายในกำหนดเวลา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i/>
          <w:iCs/>
          <w:sz w:val="32"/>
          <w:szCs w:val="32"/>
          <w:u w:val="single"/>
          <w:cs/>
          <w:lang w:bidi="th-TH"/>
        </w:rPr>
        <w:t>ระยะเวลารับสมัคร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: เปิดรับสมัครตั้งแต่วันนี้ถึง </w:t>
      </w:r>
      <w:r w:rsidRPr="00561E72">
        <w:rPr>
          <w:rFonts w:ascii="TH SarabunPSK" w:hAnsi="TH SarabunPSK" w:cs="TH SarabunPSK"/>
          <w:sz w:val="32"/>
          <w:szCs w:val="32"/>
        </w:rPr>
        <w:t>28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กุมภาพันธ์ </w:t>
      </w:r>
      <w:r w:rsidRPr="00561E72">
        <w:rPr>
          <w:rFonts w:ascii="TH SarabunPSK" w:hAnsi="TH SarabunPSK" w:cs="TH SarabunPSK"/>
          <w:sz w:val="32"/>
          <w:szCs w:val="32"/>
        </w:rPr>
        <w:t>2568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i/>
          <w:iCs/>
          <w:sz w:val="32"/>
          <w:szCs w:val="32"/>
          <w:u w:val="single"/>
          <w:cs/>
          <w:lang w:bidi="th-TH"/>
        </w:rPr>
        <w:t>ใบสมัครเพื่อขอรับการประเมินประสิทธิภาพ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: เอกสารดาวโหลด (</w:t>
      </w:r>
      <w:hyperlink r:id="rId5" w:history="1">
        <w:r w:rsidRPr="009C006F">
          <w:rPr>
            <w:rStyle w:val="Hyperlink"/>
            <w:rFonts w:ascii="TH SarabunPSK" w:hAnsi="TH SarabunPSK" w:cs="TH SarabunPSK"/>
            <w:sz w:val="32"/>
            <w:szCs w:val="32"/>
          </w:rPr>
          <w:t>https://shorturl.at/SZAyf</w:t>
        </w:r>
      </w:hyperlink>
      <w:r w:rsidRPr="00561E72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i/>
          <w:iCs/>
          <w:sz w:val="32"/>
          <w:szCs w:val="32"/>
          <w:u w:val="single"/>
          <w:cs/>
          <w:lang w:bidi="th-TH"/>
        </w:rPr>
        <w:t>ช่องทางการยื่นเอกสารการสมัคร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hyperlink r:id="rId6" w:history="1">
        <w:r w:rsidRPr="009C006F">
          <w:rPr>
            <w:rStyle w:val="Hyperlink"/>
            <w:rFonts w:ascii="TH SarabunPSK" w:hAnsi="TH SarabunPSK" w:cs="TH SarabunPSK"/>
            <w:sz w:val="32"/>
            <w:szCs w:val="32"/>
          </w:rPr>
          <w:t>https://forms.gle/kLRWkam9EXvNZTy66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 w:rsidRPr="00561E72">
        <w:rPr>
          <w:rFonts w:ascii="TH SarabunPSK" w:hAnsi="TH SarabunPSK" w:cs="TH SarabunPSK"/>
          <w:sz w:val="32"/>
          <w:szCs w:val="32"/>
        </w:rPr>
        <w:t xml:space="preserve"> 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1E7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ข้อมูลเพิ่มเติมติดต่อ: ฝ่าย </w:t>
      </w:r>
      <w:r w:rsidRPr="00561E72">
        <w:rPr>
          <w:rFonts w:ascii="TH SarabunPSK" w:hAnsi="TH SarabunPSK" w:cs="TH SarabunPSK"/>
          <w:b/>
          <w:bCs/>
          <w:sz w:val="32"/>
          <w:szCs w:val="32"/>
        </w:rPr>
        <w:t>Sustainable Development  Service Department (2SD)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•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คุณเยาวรินทร์ พจน์กุดั่น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โทร. </w:t>
      </w:r>
      <w:r w:rsidRPr="00561E72">
        <w:rPr>
          <w:rFonts w:ascii="TH SarabunPSK" w:hAnsi="TH SarabunPSK" w:cs="TH SarabunPSK"/>
          <w:sz w:val="32"/>
          <w:szCs w:val="32"/>
        </w:rPr>
        <w:t>02-617-1727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ต่อ </w:t>
      </w:r>
      <w:r w:rsidRPr="00561E72">
        <w:rPr>
          <w:rFonts w:ascii="TH SarabunPSK" w:hAnsi="TH SarabunPSK" w:cs="TH SarabunPSK"/>
          <w:sz w:val="32"/>
          <w:szCs w:val="32"/>
        </w:rPr>
        <w:t>221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อีเมล: </w:t>
      </w:r>
      <w:r w:rsidRPr="00561E72">
        <w:rPr>
          <w:rFonts w:ascii="TH SarabunPSK" w:hAnsi="TH SarabunPSK" w:cs="TH SarabunPSK"/>
          <w:sz w:val="32"/>
          <w:szCs w:val="32"/>
        </w:rPr>
        <w:t>yaowarin@masci.or.th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•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คุณนริสา ตรีเนตร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โทร. </w:t>
      </w:r>
      <w:r w:rsidRPr="00561E72">
        <w:rPr>
          <w:rFonts w:ascii="TH SarabunPSK" w:hAnsi="TH SarabunPSK" w:cs="TH SarabunPSK"/>
          <w:sz w:val="32"/>
          <w:szCs w:val="32"/>
        </w:rPr>
        <w:t>02-617-1727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ต่อ </w:t>
      </w:r>
      <w:r w:rsidRPr="00561E72">
        <w:rPr>
          <w:rFonts w:ascii="TH SarabunPSK" w:hAnsi="TH SarabunPSK" w:cs="TH SarabunPSK"/>
          <w:sz w:val="32"/>
          <w:szCs w:val="32"/>
        </w:rPr>
        <w:t>204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อีเมล: </w:t>
      </w:r>
      <w:r w:rsidRPr="00561E72">
        <w:rPr>
          <w:rFonts w:ascii="TH SarabunPSK" w:hAnsi="TH SarabunPSK" w:cs="TH SarabunPSK"/>
          <w:sz w:val="32"/>
          <w:szCs w:val="32"/>
        </w:rPr>
        <w:t>narisa@masci.or.th</w:t>
      </w:r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เอกสารดาวโหลด</w:t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hyperlink r:id="rId7" w:history="1">
        <w:r w:rsidRPr="009C006F">
          <w:rPr>
            <w:rStyle w:val="Hyperlink"/>
            <w:rFonts w:ascii="TH SarabunPSK" w:hAnsi="TH SarabunPSK" w:cs="TH SarabunPSK"/>
            <w:sz w:val="32"/>
            <w:szCs w:val="32"/>
          </w:rPr>
          <w:t>https://shorturl.at/SZAyf</w:t>
        </w:r>
      </w:hyperlink>
    </w:p>
    <w:p w:rsidR="00561E7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1)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เอกสารประชาสัมพันธ์โครงการ (เกณฑ์การคัดเลือก)</w:t>
      </w:r>
    </w:p>
    <w:p w:rsidR="00321C22" w:rsidRPr="00561E72" w:rsidRDefault="00561E72" w:rsidP="00561E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E72">
        <w:rPr>
          <w:rFonts w:ascii="TH SarabunPSK" w:hAnsi="TH SarabunPSK" w:cs="TH SarabunPSK"/>
          <w:sz w:val="32"/>
          <w:szCs w:val="32"/>
        </w:rPr>
        <w:t>2)</w:t>
      </w:r>
      <w:r w:rsidRPr="00561E72">
        <w:rPr>
          <w:rFonts w:ascii="TH SarabunPSK" w:hAnsi="TH SarabunPSK" w:cs="TH SarabunPSK"/>
          <w:sz w:val="32"/>
          <w:szCs w:val="32"/>
        </w:rPr>
        <w:tab/>
      </w:r>
      <w:r w:rsidRPr="00561E72">
        <w:rPr>
          <w:rFonts w:ascii="TH SarabunPSK" w:hAnsi="TH SarabunPSK" w:cs="TH SarabunPSK"/>
          <w:sz w:val="32"/>
          <w:szCs w:val="32"/>
          <w:cs/>
          <w:lang w:bidi="th-TH"/>
        </w:rPr>
        <w:t>ใบสมัครเพื่อขอรับการประเมินประสิทธิภาพ</w:t>
      </w:r>
      <w:bookmarkStart w:id="0" w:name="_GoBack"/>
      <w:bookmarkEnd w:id="0"/>
    </w:p>
    <w:sectPr w:rsidR="00321C22" w:rsidRPr="00561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72"/>
    <w:rsid w:val="00321C22"/>
    <w:rsid w:val="0056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3EFDE-7A59-4616-B8E5-6CCE3841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E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orturl.at/SZAy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kLRWkam9EXvNZTy66" TargetMode="External"/><Relationship Id="rId5" Type="http://schemas.openxmlformats.org/officeDocument/2006/relationships/hyperlink" Target="https://shorturl.at/SZAyf" TargetMode="External"/><Relationship Id="rId4" Type="http://schemas.openxmlformats.org/officeDocument/2006/relationships/hyperlink" Target="https://forms.gle/vf1DmtUYu9FfWGqP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Darika Sae-ngow</dc:creator>
  <cp:keywords/>
  <dc:description/>
  <cp:lastModifiedBy>Darika Sae-ngow</cp:lastModifiedBy>
  <cp:revision>1</cp:revision>
  <dcterms:created xsi:type="dcterms:W3CDTF">2025-01-24T03:30:00Z</dcterms:created>
  <dcterms:modified xsi:type="dcterms:W3CDTF">2025-01-24T03:39:00Z</dcterms:modified>
</cp:coreProperties>
</file>